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95" w:rsidRDefault="00980595" w:rsidP="00980595">
      <w:pPr>
        <w:pStyle w:val="NoSpacing"/>
      </w:pPr>
    </w:p>
    <w:p w:rsidR="00BC6371" w:rsidRDefault="00980595" w:rsidP="00980595">
      <w:pPr>
        <w:pStyle w:val="NoSpacing"/>
      </w:pPr>
      <w:r>
        <w:t>HIGH PRAIRIE MUNICIPAL LIBRARY</w:t>
      </w:r>
    </w:p>
    <w:p w:rsidR="00980595" w:rsidRDefault="00980595">
      <w:r>
        <w:t>BYLAW AND POLICY MANUAL</w:t>
      </w:r>
    </w:p>
    <w:p w:rsidR="00980595" w:rsidRDefault="00980595"/>
    <w:p w:rsidR="00980595" w:rsidRDefault="00980595" w:rsidP="00980595">
      <w:pPr>
        <w:jc w:val="center"/>
      </w:pPr>
      <w:r>
        <w:t>INDEX</w:t>
      </w:r>
    </w:p>
    <w:p w:rsidR="00980595" w:rsidRDefault="00980595" w:rsidP="00980595">
      <w:r>
        <w:t>The following are pour policy categories described by the Board Development Program.  The board’s policies are organized according to the following categories described below.</w:t>
      </w:r>
    </w:p>
    <w:p w:rsidR="00980595" w:rsidRDefault="00980595" w:rsidP="00980595">
      <w:r>
        <w:rPr>
          <w:b/>
        </w:rPr>
        <w:t xml:space="preserve">Framework Policies:  </w:t>
      </w:r>
      <w:r>
        <w:t>Framework policies clarify the organization’s philosophy, mission, and vision, and outline the beneficiaries the organization will serve.</w:t>
      </w:r>
    </w:p>
    <w:p w:rsidR="00980595" w:rsidRDefault="00980595" w:rsidP="00980595">
      <w:r>
        <w:rPr>
          <w:b/>
        </w:rPr>
        <w:t xml:space="preserve">Board Self-Governance Policies: </w:t>
      </w:r>
      <w:r>
        <w:t>Board self-governance policies state how the Board will govern itself and the Library.  The policies set out the principles, rules, governing styles, roles, responsibilities, and functions of the membership, board, board members, committees, and include policy-making, board members code of conduct, recruitment, orientation, and training.</w:t>
      </w:r>
    </w:p>
    <w:p w:rsidR="00980595" w:rsidRDefault="00980595" w:rsidP="00980595">
      <w:r>
        <w:rPr>
          <w:b/>
        </w:rPr>
        <w:t xml:space="preserve">Operational Policies:  </w:t>
      </w:r>
      <w:r>
        <w:t>Operational policies outline the Board’s direction for the personnel, financial</w:t>
      </w:r>
      <w:r w:rsidR="00264E9C">
        <w:t>, and program functions.  They direct the actions of the director, staff, and volunteers.  Policies are prepared for each organizational area:  personnel, programs and services, and financial.  Policies include a statement of intent (why), regulations (what), and procedures (how).</w:t>
      </w:r>
    </w:p>
    <w:p w:rsidR="00D8257A" w:rsidRDefault="00264E9C" w:rsidP="00980595">
      <w:r>
        <w:rPr>
          <w:b/>
        </w:rPr>
        <w:t xml:space="preserve">Advocacy Policies: </w:t>
      </w:r>
      <w:r>
        <w:t>Advocacy policies set out the organization’s response to matters affecting its relationship to the community.  Advocacy policies establish how the organization will promote its mission and how it will respond to contentious matters.  Advocacy policies create public awareness of a problem the organization perceives to exist or support for a solution.</w:t>
      </w:r>
    </w:p>
    <w:p w:rsidR="00D8257A" w:rsidRDefault="00D8257A" w:rsidP="00980595"/>
    <w:p w:rsidR="00D8257A" w:rsidRPr="00264E9C" w:rsidRDefault="00D8257A" w:rsidP="00980595"/>
    <w:tbl>
      <w:tblPr>
        <w:tblStyle w:val="TableGrid"/>
        <w:tblW w:w="0" w:type="auto"/>
        <w:tblLook w:val="04A0" w:firstRow="1" w:lastRow="0" w:firstColumn="1" w:lastColumn="0" w:noHBand="0" w:noVBand="1"/>
      </w:tblPr>
      <w:tblGrid>
        <w:gridCol w:w="1526"/>
        <w:gridCol w:w="1559"/>
        <w:gridCol w:w="6491"/>
      </w:tblGrid>
      <w:tr w:rsidR="00D8257A" w:rsidTr="00D8257A">
        <w:tc>
          <w:tcPr>
            <w:tcW w:w="1526" w:type="dxa"/>
            <w:tcBorders>
              <w:top w:val="single" w:sz="18" w:space="0" w:color="auto"/>
              <w:left w:val="single" w:sz="18" w:space="0" w:color="auto"/>
              <w:bottom w:val="single" w:sz="18" w:space="0" w:color="auto"/>
            </w:tcBorders>
          </w:tcPr>
          <w:p w:rsidR="00D8257A" w:rsidRDefault="006A42CA" w:rsidP="006A42CA">
            <w:pPr>
              <w:jc w:val="center"/>
            </w:pPr>
            <w:r>
              <w:t>Section</w:t>
            </w:r>
          </w:p>
        </w:tc>
        <w:tc>
          <w:tcPr>
            <w:tcW w:w="1559" w:type="dxa"/>
            <w:tcBorders>
              <w:top w:val="single" w:sz="18" w:space="0" w:color="auto"/>
              <w:bottom w:val="single" w:sz="18" w:space="0" w:color="auto"/>
            </w:tcBorders>
          </w:tcPr>
          <w:p w:rsidR="00D8257A" w:rsidRDefault="006A42CA" w:rsidP="006A42CA">
            <w:pPr>
              <w:jc w:val="center"/>
            </w:pPr>
            <w:r>
              <w:t>Number</w:t>
            </w:r>
          </w:p>
        </w:tc>
        <w:tc>
          <w:tcPr>
            <w:tcW w:w="6491" w:type="dxa"/>
            <w:tcBorders>
              <w:top w:val="single" w:sz="18" w:space="0" w:color="auto"/>
              <w:bottom w:val="single" w:sz="18" w:space="0" w:color="auto"/>
              <w:right w:val="single" w:sz="18" w:space="0" w:color="auto"/>
            </w:tcBorders>
          </w:tcPr>
          <w:p w:rsidR="00D8257A" w:rsidRDefault="006A42CA" w:rsidP="006A42CA">
            <w:pPr>
              <w:jc w:val="center"/>
            </w:pPr>
            <w:r>
              <w:t>Title</w:t>
            </w:r>
          </w:p>
        </w:tc>
      </w:tr>
      <w:tr w:rsidR="00D8257A" w:rsidTr="008C7ADB">
        <w:trPr>
          <w:trHeight w:val="567"/>
        </w:trPr>
        <w:tc>
          <w:tcPr>
            <w:tcW w:w="1526" w:type="dxa"/>
            <w:tcBorders>
              <w:top w:val="single" w:sz="18" w:space="0" w:color="auto"/>
            </w:tcBorders>
            <w:vAlign w:val="center"/>
          </w:tcPr>
          <w:p w:rsidR="00D8257A" w:rsidRDefault="008C7ADB" w:rsidP="008C7ADB">
            <w:pPr>
              <w:jc w:val="center"/>
            </w:pPr>
            <w:r>
              <w:t>Framework</w:t>
            </w:r>
          </w:p>
        </w:tc>
        <w:tc>
          <w:tcPr>
            <w:tcW w:w="1559" w:type="dxa"/>
            <w:tcBorders>
              <w:top w:val="single" w:sz="18" w:space="0" w:color="auto"/>
            </w:tcBorders>
            <w:vAlign w:val="center"/>
          </w:tcPr>
          <w:p w:rsidR="00D8257A" w:rsidRDefault="008C7ADB" w:rsidP="008C7ADB">
            <w:pPr>
              <w:jc w:val="center"/>
            </w:pPr>
            <w:r>
              <w:t>Policy A-1</w:t>
            </w:r>
          </w:p>
        </w:tc>
        <w:tc>
          <w:tcPr>
            <w:tcW w:w="6491" w:type="dxa"/>
            <w:tcBorders>
              <w:top w:val="single" w:sz="18" w:space="0" w:color="auto"/>
            </w:tcBorders>
            <w:vAlign w:val="center"/>
          </w:tcPr>
          <w:p w:rsidR="00D8257A" w:rsidRDefault="008C7ADB" w:rsidP="008C7ADB">
            <w:pPr>
              <w:jc w:val="center"/>
            </w:pPr>
            <w:r>
              <w:t>Mission, Belief Statement</w:t>
            </w:r>
          </w:p>
        </w:tc>
      </w:tr>
      <w:tr w:rsidR="005D5E48" w:rsidTr="003E03FF">
        <w:trPr>
          <w:trHeight w:val="567"/>
        </w:trPr>
        <w:tc>
          <w:tcPr>
            <w:tcW w:w="1526" w:type="dxa"/>
            <w:vAlign w:val="center"/>
          </w:tcPr>
          <w:p w:rsidR="005D5E48" w:rsidRDefault="005D5E48" w:rsidP="003E03FF">
            <w:pPr>
              <w:jc w:val="center"/>
            </w:pPr>
          </w:p>
        </w:tc>
        <w:tc>
          <w:tcPr>
            <w:tcW w:w="1559" w:type="dxa"/>
            <w:vAlign w:val="center"/>
          </w:tcPr>
          <w:p w:rsidR="005D5E48" w:rsidRDefault="005D5E48" w:rsidP="003E03FF">
            <w:pPr>
              <w:jc w:val="center"/>
            </w:pPr>
          </w:p>
        </w:tc>
        <w:tc>
          <w:tcPr>
            <w:tcW w:w="6491" w:type="dxa"/>
            <w:vAlign w:val="center"/>
          </w:tcPr>
          <w:p w:rsidR="005D5E48" w:rsidRDefault="005D5E48" w:rsidP="003E03FF">
            <w:pPr>
              <w:jc w:val="center"/>
            </w:pPr>
          </w:p>
        </w:tc>
      </w:tr>
      <w:tr w:rsidR="00D8257A" w:rsidTr="003E03FF">
        <w:trPr>
          <w:trHeight w:val="567"/>
        </w:trPr>
        <w:tc>
          <w:tcPr>
            <w:tcW w:w="1526" w:type="dxa"/>
            <w:vAlign w:val="center"/>
          </w:tcPr>
          <w:p w:rsidR="00D8257A" w:rsidRDefault="003E03FF" w:rsidP="003E03FF">
            <w:pPr>
              <w:jc w:val="center"/>
            </w:pPr>
            <w:r>
              <w:t>Board Self-</w:t>
            </w:r>
            <w:r w:rsidR="008C7ADB">
              <w:t>Governance</w:t>
            </w:r>
          </w:p>
        </w:tc>
        <w:tc>
          <w:tcPr>
            <w:tcW w:w="1559" w:type="dxa"/>
            <w:vAlign w:val="center"/>
          </w:tcPr>
          <w:p w:rsidR="00D8257A" w:rsidRDefault="008C7ADB" w:rsidP="003E03FF">
            <w:pPr>
              <w:jc w:val="center"/>
            </w:pPr>
            <w:r>
              <w:t>Policy B-1</w:t>
            </w:r>
          </w:p>
        </w:tc>
        <w:tc>
          <w:tcPr>
            <w:tcW w:w="6491" w:type="dxa"/>
            <w:vAlign w:val="center"/>
          </w:tcPr>
          <w:p w:rsidR="00D8257A" w:rsidRDefault="008C7ADB" w:rsidP="003E03FF">
            <w:pPr>
              <w:jc w:val="center"/>
            </w:pPr>
            <w:r>
              <w:t>Board Member Orientation</w:t>
            </w:r>
          </w:p>
        </w:tc>
      </w:tr>
      <w:tr w:rsidR="00D8257A" w:rsidTr="003E03FF">
        <w:trPr>
          <w:trHeight w:val="567"/>
        </w:trPr>
        <w:tc>
          <w:tcPr>
            <w:tcW w:w="1526" w:type="dxa"/>
            <w:vAlign w:val="center"/>
          </w:tcPr>
          <w:p w:rsidR="00D8257A" w:rsidRDefault="003E03FF" w:rsidP="003E03FF">
            <w:pPr>
              <w:jc w:val="center"/>
            </w:pPr>
            <w:r>
              <w:t>Board Self-</w:t>
            </w:r>
          </w:p>
          <w:p w:rsidR="003E03FF" w:rsidRDefault="003E03FF" w:rsidP="003E03FF">
            <w:pPr>
              <w:jc w:val="center"/>
            </w:pPr>
            <w:r>
              <w:t>Governance</w:t>
            </w:r>
          </w:p>
        </w:tc>
        <w:tc>
          <w:tcPr>
            <w:tcW w:w="1559" w:type="dxa"/>
            <w:vAlign w:val="center"/>
          </w:tcPr>
          <w:p w:rsidR="00D8257A" w:rsidRDefault="003E03FF" w:rsidP="003E03FF">
            <w:pPr>
              <w:jc w:val="center"/>
            </w:pPr>
            <w:r>
              <w:t>Policy B-2</w:t>
            </w:r>
          </w:p>
        </w:tc>
        <w:tc>
          <w:tcPr>
            <w:tcW w:w="6491" w:type="dxa"/>
            <w:vAlign w:val="center"/>
          </w:tcPr>
          <w:p w:rsidR="00D8257A" w:rsidRDefault="003E03FF" w:rsidP="003E03FF">
            <w:pPr>
              <w:jc w:val="center"/>
            </w:pPr>
            <w:r>
              <w:t>Honoraria for Trustees</w:t>
            </w:r>
          </w:p>
        </w:tc>
      </w:tr>
      <w:tr w:rsidR="00D8257A" w:rsidTr="003E03FF">
        <w:trPr>
          <w:trHeight w:val="567"/>
        </w:trPr>
        <w:tc>
          <w:tcPr>
            <w:tcW w:w="1526" w:type="dxa"/>
            <w:vAlign w:val="center"/>
          </w:tcPr>
          <w:p w:rsidR="00D8257A" w:rsidRDefault="003E03FF" w:rsidP="003E03FF">
            <w:pPr>
              <w:jc w:val="center"/>
            </w:pPr>
            <w:r>
              <w:t>Board Self-Governance</w:t>
            </w:r>
          </w:p>
        </w:tc>
        <w:tc>
          <w:tcPr>
            <w:tcW w:w="1559" w:type="dxa"/>
            <w:vAlign w:val="center"/>
          </w:tcPr>
          <w:p w:rsidR="00D8257A" w:rsidRDefault="003E03FF" w:rsidP="003E03FF">
            <w:pPr>
              <w:jc w:val="center"/>
            </w:pPr>
            <w:r>
              <w:t>Policy B-3</w:t>
            </w:r>
          </w:p>
        </w:tc>
        <w:tc>
          <w:tcPr>
            <w:tcW w:w="6491" w:type="dxa"/>
            <w:vAlign w:val="center"/>
          </w:tcPr>
          <w:p w:rsidR="00D8257A" w:rsidRDefault="003E03FF" w:rsidP="003E03FF">
            <w:pPr>
              <w:jc w:val="center"/>
            </w:pPr>
            <w:r>
              <w:t>Facilities</w:t>
            </w:r>
          </w:p>
        </w:tc>
      </w:tr>
      <w:tr w:rsidR="00D8257A" w:rsidTr="003E03FF">
        <w:trPr>
          <w:trHeight w:val="567"/>
        </w:trPr>
        <w:tc>
          <w:tcPr>
            <w:tcW w:w="1526" w:type="dxa"/>
            <w:vAlign w:val="center"/>
          </w:tcPr>
          <w:p w:rsidR="00D8257A" w:rsidRDefault="003E03FF" w:rsidP="003E03FF">
            <w:pPr>
              <w:jc w:val="center"/>
            </w:pPr>
            <w:r>
              <w:lastRenderedPageBreak/>
              <w:t>Operational</w:t>
            </w:r>
          </w:p>
        </w:tc>
        <w:tc>
          <w:tcPr>
            <w:tcW w:w="1559" w:type="dxa"/>
            <w:vAlign w:val="center"/>
          </w:tcPr>
          <w:p w:rsidR="00D8257A" w:rsidRDefault="003E03FF" w:rsidP="003E03FF">
            <w:pPr>
              <w:jc w:val="center"/>
            </w:pPr>
            <w:r>
              <w:t>Policy C-1</w:t>
            </w:r>
          </w:p>
        </w:tc>
        <w:tc>
          <w:tcPr>
            <w:tcW w:w="6491" w:type="dxa"/>
            <w:vAlign w:val="center"/>
          </w:tcPr>
          <w:p w:rsidR="00D8257A" w:rsidRDefault="003E03FF" w:rsidP="003E03FF">
            <w:pPr>
              <w:jc w:val="center"/>
            </w:pPr>
            <w:r>
              <w:t>Collections</w:t>
            </w:r>
          </w:p>
        </w:tc>
      </w:tr>
      <w:tr w:rsidR="00D8257A" w:rsidTr="003E03FF">
        <w:trPr>
          <w:trHeight w:val="567"/>
        </w:trPr>
        <w:tc>
          <w:tcPr>
            <w:tcW w:w="1526" w:type="dxa"/>
            <w:vAlign w:val="center"/>
          </w:tcPr>
          <w:p w:rsidR="00D8257A" w:rsidRDefault="003E03FF" w:rsidP="003E03FF">
            <w:pPr>
              <w:jc w:val="center"/>
            </w:pPr>
            <w:r>
              <w:t>Operational</w:t>
            </w:r>
          </w:p>
        </w:tc>
        <w:tc>
          <w:tcPr>
            <w:tcW w:w="1559" w:type="dxa"/>
            <w:vAlign w:val="center"/>
          </w:tcPr>
          <w:p w:rsidR="00D8257A" w:rsidRDefault="003E03FF" w:rsidP="003E03FF">
            <w:pPr>
              <w:jc w:val="center"/>
            </w:pPr>
            <w:r>
              <w:t>Policy C-2</w:t>
            </w:r>
          </w:p>
        </w:tc>
        <w:tc>
          <w:tcPr>
            <w:tcW w:w="6491" w:type="dxa"/>
            <w:vAlign w:val="center"/>
          </w:tcPr>
          <w:p w:rsidR="00D8257A" w:rsidRDefault="00D61198" w:rsidP="003E03FF">
            <w:pPr>
              <w:jc w:val="center"/>
            </w:pPr>
            <w:r>
              <w:t>Resource Sharing</w:t>
            </w:r>
          </w:p>
        </w:tc>
      </w:tr>
      <w:tr w:rsidR="00D8257A" w:rsidTr="003E03FF">
        <w:trPr>
          <w:trHeight w:val="567"/>
        </w:trPr>
        <w:tc>
          <w:tcPr>
            <w:tcW w:w="1526" w:type="dxa"/>
            <w:vAlign w:val="center"/>
          </w:tcPr>
          <w:p w:rsidR="00D8257A" w:rsidRDefault="003E03FF" w:rsidP="003E03FF">
            <w:pPr>
              <w:jc w:val="center"/>
            </w:pPr>
            <w:r>
              <w:t>Operational</w:t>
            </w:r>
          </w:p>
        </w:tc>
        <w:tc>
          <w:tcPr>
            <w:tcW w:w="1559" w:type="dxa"/>
            <w:vAlign w:val="center"/>
          </w:tcPr>
          <w:p w:rsidR="00D8257A" w:rsidRDefault="003E03FF" w:rsidP="003E03FF">
            <w:pPr>
              <w:jc w:val="center"/>
            </w:pPr>
            <w:r>
              <w:t>Policy C-3</w:t>
            </w:r>
          </w:p>
        </w:tc>
        <w:tc>
          <w:tcPr>
            <w:tcW w:w="6491" w:type="dxa"/>
            <w:vAlign w:val="center"/>
          </w:tcPr>
          <w:p w:rsidR="00D8257A" w:rsidRDefault="00D61198" w:rsidP="003E03FF">
            <w:pPr>
              <w:jc w:val="center"/>
            </w:pPr>
            <w:r>
              <w:t>Freedom of Information</w:t>
            </w:r>
          </w:p>
        </w:tc>
      </w:tr>
      <w:tr w:rsidR="00D8257A" w:rsidTr="003E03FF">
        <w:trPr>
          <w:trHeight w:val="567"/>
        </w:trPr>
        <w:tc>
          <w:tcPr>
            <w:tcW w:w="1526" w:type="dxa"/>
            <w:vAlign w:val="center"/>
          </w:tcPr>
          <w:p w:rsidR="00D8257A" w:rsidRDefault="003E03FF" w:rsidP="003E03FF">
            <w:pPr>
              <w:jc w:val="center"/>
            </w:pPr>
            <w:r>
              <w:t>Operational</w:t>
            </w:r>
          </w:p>
        </w:tc>
        <w:tc>
          <w:tcPr>
            <w:tcW w:w="1559" w:type="dxa"/>
            <w:vAlign w:val="center"/>
          </w:tcPr>
          <w:p w:rsidR="00D8257A" w:rsidRDefault="003E03FF" w:rsidP="003E03FF">
            <w:pPr>
              <w:jc w:val="center"/>
            </w:pPr>
            <w:r>
              <w:t>Policy C-4</w:t>
            </w:r>
          </w:p>
        </w:tc>
        <w:tc>
          <w:tcPr>
            <w:tcW w:w="6491" w:type="dxa"/>
            <w:vAlign w:val="center"/>
          </w:tcPr>
          <w:p w:rsidR="00D8257A" w:rsidRDefault="00D61198" w:rsidP="003E03FF">
            <w:pPr>
              <w:jc w:val="center"/>
            </w:pPr>
            <w:r>
              <w:t>Computers / Internet</w:t>
            </w:r>
          </w:p>
        </w:tc>
      </w:tr>
      <w:tr w:rsidR="00D8257A" w:rsidTr="003E03FF">
        <w:trPr>
          <w:trHeight w:val="567"/>
        </w:trPr>
        <w:tc>
          <w:tcPr>
            <w:tcW w:w="1526" w:type="dxa"/>
            <w:vAlign w:val="center"/>
          </w:tcPr>
          <w:p w:rsidR="00D8257A" w:rsidRDefault="003E03FF" w:rsidP="003E03FF">
            <w:pPr>
              <w:jc w:val="center"/>
            </w:pPr>
            <w:r>
              <w:t>Operational</w:t>
            </w:r>
          </w:p>
        </w:tc>
        <w:tc>
          <w:tcPr>
            <w:tcW w:w="1559" w:type="dxa"/>
            <w:vAlign w:val="center"/>
          </w:tcPr>
          <w:p w:rsidR="00D8257A" w:rsidRDefault="003E03FF" w:rsidP="003E03FF">
            <w:pPr>
              <w:jc w:val="center"/>
            </w:pPr>
            <w:r>
              <w:t>Policy C-5</w:t>
            </w:r>
          </w:p>
        </w:tc>
        <w:tc>
          <w:tcPr>
            <w:tcW w:w="6491" w:type="dxa"/>
            <w:vAlign w:val="center"/>
          </w:tcPr>
          <w:p w:rsidR="00D8257A" w:rsidRDefault="00D61198" w:rsidP="003E03FF">
            <w:pPr>
              <w:jc w:val="center"/>
            </w:pPr>
            <w:r>
              <w:t>Financial Control</w:t>
            </w:r>
          </w:p>
        </w:tc>
      </w:tr>
      <w:tr w:rsidR="00D8257A" w:rsidTr="003E03FF">
        <w:trPr>
          <w:trHeight w:val="567"/>
        </w:trPr>
        <w:tc>
          <w:tcPr>
            <w:tcW w:w="1526" w:type="dxa"/>
            <w:vAlign w:val="center"/>
          </w:tcPr>
          <w:p w:rsidR="00D8257A" w:rsidRDefault="003E03FF" w:rsidP="003E03FF">
            <w:pPr>
              <w:jc w:val="center"/>
            </w:pPr>
            <w:r>
              <w:t>Operational</w:t>
            </w:r>
          </w:p>
        </w:tc>
        <w:tc>
          <w:tcPr>
            <w:tcW w:w="1559" w:type="dxa"/>
            <w:vAlign w:val="center"/>
          </w:tcPr>
          <w:p w:rsidR="00D8257A" w:rsidRDefault="003E03FF" w:rsidP="003E03FF">
            <w:pPr>
              <w:jc w:val="center"/>
            </w:pPr>
            <w:r>
              <w:t>Policy C-6</w:t>
            </w:r>
          </w:p>
        </w:tc>
        <w:tc>
          <w:tcPr>
            <w:tcW w:w="6491" w:type="dxa"/>
            <w:vAlign w:val="center"/>
          </w:tcPr>
          <w:p w:rsidR="00D8257A" w:rsidRDefault="00D61198" w:rsidP="003E03FF">
            <w:pPr>
              <w:jc w:val="center"/>
            </w:pPr>
            <w:r>
              <w:t>Personnel</w:t>
            </w:r>
          </w:p>
        </w:tc>
      </w:tr>
      <w:tr w:rsidR="00D8257A" w:rsidTr="003E03FF">
        <w:trPr>
          <w:trHeight w:val="567"/>
        </w:trPr>
        <w:tc>
          <w:tcPr>
            <w:tcW w:w="1526" w:type="dxa"/>
            <w:vAlign w:val="center"/>
          </w:tcPr>
          <w:p w:rsidR="00D8257A" w:rsidRDefault="003E03FF" w:rsidP="003E03FF">
            <w:pPr>
              <w:jc w:val="center"/>
            </w:pPr>
            <w:r>
              <w:t>Operational</w:t>
            </w:r>
          </w:p>
        </w:tc>
        <w:tc>
          <w:tcPr>
            <w:tcW w:w="1559" w:type="dxa"/>
            <w:vAlign w:val="center"/>
          </w:tcPr>
          <w:p w:rsidR="00D8257A" w:rsidRDefault="003E03FF" w:rsidP="003E03FF">
            <w:pPr>
              <w:jc w:val="center"/>
            </w:pPr>
            <w:r>
              <w:t>Policy C-7</w:t>
            </w:r>
          </w:p>
        </w:tc>
        <w:tc>
          <w:tcPr>
            <w:tcW w:w="6491" w:type="dxa"/>
            <w:vAlign w:val="center"/>
          </w:tcPr>
          <w:p w:rsidR="00D8257A" w:rsidRDefault="00D61198" w:rsidP="003E03FF">
            <w:pPr>
              <w:jc w:val="center"/>
            </w:pPr>
            <w:r>
              <w:t>Working Alone</w:t>
            </w:r>
          </w:p>
        </w:tc>
      </w:tr>
      <w:tr w:rsidR="00D8257A" w:rsidTr="003E03FF">
        <w:trPr>
          <w:trHeight w:val="567"/>
        </w:trPr>
        <w:tc>
          <w:tcPr>
            <w:tcW w:w="1526" w:type="dxa"/>
            <w:vAlign w:val="center"/>
          </w:tcPr>
          <w:p w:rsidR="00D8257A" w:rsidRDefault="003E03FF" w:rsidP="003E03FF">
            <w:pPr>
              <w:jc w:val="center"/>
            </w:pPr>
            <w:r>
              <w:t>Operational</w:t>
            </w:r>
          </w:p>
        </w:tc>
        <w:tc>
          <w:tcPr>
            <w:tcW w:w="1559" w:type="dxa"/>
            <w:vAlign w:val="center"/>
          </w:tcPr>
          <w:p w:rsidR="00D8257A" w:rsidRDefault="003E03FF" w:rsidP="003E03FF">
            <w:pPr>
              <w:jc w:val="center"/>
            </w:pPr>
            <w:r>
              <w:t>Policy C-8</w:t>
            </w:r>
          </w:p>
        </w:tc>
        <w:tc>
          <w:tcPr>
            <w:tcW w:w="6491" w:type="dxa"/>
            <w:vAlign w:val="center"/>
          </w:tcPr>
          <w:p w:rsidR="00D8257A" w:rsidRDefault="00D61198" w:rsidP="003E03FF">
            <w:pPr>
              <w:jc w:val="center"/>
            </w:pPr>
            <w:r>
              <w:t>Patron Code of Conduct</w:t>
            </w:r>
          </w:p>
        </w:tc>
      </w:tr>
      <w:tr w:rsidR="00D8257A" w:rsidTr="003E03FF">
        <w:trPr>
          <w:trHeight w:val="567"/>
        </w:trPr>
        <w:tc>
          <w:tcPr>
            <w:tcW w:w="1526" w:type="dxa"/>
            <w:vAlign w:val="center"/>
          </w:tcPr>
          <w:p w:rsidR="00D8257A" w:rsidRDefault="003E03FF" w:rsidP="003E03FF">
            <w:pPr>
              <w:jc w:val="center"/>
            </w:pPr>
            <w:r>
              <w:t>Operational</w:t>
            </w:r>
          </w:p>
        </w:tc>
        <w:tc>
          <w:tcPr>
            <w:tcW w:w="1559" w:type="dxa"/>
            <w:vAlign w:val="center"/>
          </w:tcPr>
          <w:p w:rsidR="00D8257A" w:rsidRDefault="003E03FF" w:rsidP="003E03FF">
            <w:pPr>
              <w:jc w:val="center"/>
            </w:pPr>
            <w:r>
              <w:t>Policy C-9</w:t>
            </w:r>
          </w:p>
        </w:tc>
        <w:tc>
          <w:tcPr>
            <w:tcW w:w="6491" w:type="dxa"/>
            <w:vAlign w:val="center"/>
          </w:tcPr>
          <w:p w:rsidR="00D8257A" w:rsidRDefault="00D61198" w:rsidP="003E03FF">
            <w:pPr>
              <w:jc w:val="center"/>
            </w:pPr>
            <w:r>
              <w:t>Unattended and Disruptive Children</w:t>
            </w:r>
          </w:p>
        </w:tc>
      </w:tr>
      <w:tr w:rsidR="00D8257A" w:rsidTr="003E03FF">
        <w:trPr>
          <w:trHeight w:val="567"/>
        </w:trPr>
        <w:tc>
          <w:tcPr>
            <w:tcW w:w="1526" w:type="dxa"/>
            <w:vAlign w:val="center"/>
          </w:tcPr>
          <w:p w:rsidR="00D8257A" w:rsidRDefault="003E03FF" w:rsidP="003E03FF">
            <w:pPr>
              <w:jc w:val="center"/>
            </w:pPr>
            <w:r>
              <w:t>Operational</w:t>
            </w:r>
          </w:p>
        </w:tc>
        <w:tc>
          <w:tcPr>
            <w:tcW w:w="1559" w:type="dxa"/>
            <w:vAlign w:val="center"/>
          </w:tcPr>
          <w:p w:rsidR="00D8257A" w:rsidRDefault="003E03FF" w:rsidP="003E03FF">
            <w:pPr>
              <w:jc w:val="center"/>
            </w:pPr>
            <w:r>
              <w:t>Policy C-10</w:t>
            </w:r>
          </w:p>
        </w:tc>
        <w:tc>
          <w:tcPr>
            <w:tcW w:w="6491" w:type="dxa"/>
            <w:vAlign w:val="center"/>
          </w:tcPr>
          <w:p w:rsidR="00D8257A" w:rsidRDefault="00D61198" w:rsidP="003E03FF">
            <w:pPr>
              <w:jc w:val="center"/>
            </w:pPr>
            <w:r>
              <w:t>Programs Policy</w:t>
            </w:r>
          </w:p>
        </w:tc>
      </w:tr>
      <w:tr w:rsidR="00D8257A" w:rsidTr="003E03FF">
        <w:trPr>
          <w:trHeight w:val="567"/>
        </w:trPr>
        <w:tc>
          <w:tcPr>
            <w:tcW w:w="1526" w:type="dxa"/>
            <w:vAlign w:val="center"/>
          </w:tcPr>
          <w:p w:rsidR="00D8257A" w:rsidRDefault="003E03FF" w:rsidP="003E03FF">
            <w:pPr>
              <w:jc w:val="center"/>
            </w:pPr>
            <w:r>
              <w:t>Operational</w:t>
            </w:r>
          </w:p>
        </w:tc>
        <w:tc>
          <w:tcPr>
            <w:tcW w:w="1559" w:type="dxa"/>
            <w:vAlign w:val="center"/>
          </w:tcPr>
          <w:p w:rsidR="00D8257A" w:rsidRDefault="003E03FF" w:rsidP="003E03FF">
            <w:pPr>
              <w:jc w:val="center"/>
            </w:pPr>
            <w:r>
              <w:t>Policy C-11</w:t>
            </w:r>
          </w:p>
        </w:tc>
        <w:tc>
          <w:tcPr>
            <w:tcW w:w="6491" w:type="dxa"/>
            <w:vAlign w:val="center"/>
          </w:tcPr>
          <w:p w:rsidR="00D8257A" w:rsidRDefault="00D61198" w:rsidP="003E03FF">
            <w:pPr>
              <w:jc w:val="center"/>
            </w:pPr>
            <w:r>
              <w:t>Animals in the Library</w:t>
            </w:r>
          </w:p>
        </w:tc>
      </w:tr>
      <w:tr w:rsidR="00546447" w:rsidTr="003E03FF">
        <w:trPr>
          <w:trHeight w:val="567"/>
        </w:trPr>
        <w:tc>
          <w:tcPr>
            <w:tcW w:w="1526" w:type="dxa"/>
            <w:vAlign w:val="center"/>
          </w:tcPr>
          <w:p w:rsidR="00546447" w:rsidRDefault="00546447" w:rsidP="003E03FF">
            <w:pPr>
              <w:jc w:val="center"/>
            </w:pPr>
            <w:r>
              <w:t xml:space="preserve">Operational </w:t>
            </w:r>
          </w:p>
        </w:tc>
        <w:tc>
          <w:tcPr>
            <w:tcW w:w="1559" w:type="dxa"/>
            <w:vAlign w:val="center"/>
          </w:tcPr>
          <w:p w:rsidR="00546447" w:rsidRDefault="000D4D0F" w:rsidP="003E03FF">
            <w:pPr>
              <w:jc w:val="center"/>
            </w:pPr>
            <w:r>
              <w:t>Policy C-12</w:t>
            </w:r>
          </w:p>
        </w:tc>
        <w:tc>
          <w:tcPr>
            <w:tcW w:w="6491" w:type="dxa"/>
            <w:vAlign w:val="center"/>
          </w:tcPr>
          <w:p w:rsidR="00546447" w:rsidRDefault="000D4D0F" w:rsidP="003E03FF">
            <w:pPr>
              <w:jc w:val="center"/>
            </w:pPr>
            <w:r>
              <w:t>Emergency Preparedness</w:t>
            </w:r>
          </w:p>
        </w:tc>
      </w:tr>
      <w:tr w:rsidR="00546447" w:rsidTr="003E03FF">
        <w:trPr>
          <w:trHeight w:val="567"/>
        </w:trPr>
        <w:tc>
          <w:tcPr>
            <w:tcW w:w="1526" w:type="dxa"/>
            <w:vAlign w:val="center"/>
          </w:tcPr>
          <w:p w:rsidR="00546447" w:rsidRDefault="007241AC" w:rsidP="003E03FF">
            <w:pPr>
              <w:jc w:val="center"/>
            </w:pPr>
            <w:r>
              <w:t>Operational</w:t>
            </w:r>
          </w:p>
        </w:tc>
        <w:tc>
          <w:tcPr>
            <w:tcW w:w="1559" w:type="dxa"/>
            <w:vAlign w:val="center"/>
          </w:tcPr>
          <w:p w:rsidR="00546447" w:rsidRDefault="007241AC" w:rsidP="003E03FF">
            <w:pPr>
              <w:jc w:val="center"/>
            </w:pPr>
            <w:r>
              <w:t>Policy C-13</w:t>
            </w:r>
          </w:p>
        </w:tc>
        <w:tc>
          <w:tcPr>
            <w:tcW w:w="6491" w:type="dxa"/>
            <w:vAlign w:val="center"/>
          </w:tcPr>
          <w:p w:rsidR="00546447" w:rsidRDefault="007241AC" w:rsidP="003E03FF">
            <w:pPr>
              <w:jc w:val="center"/>
            </w:pPr>
            <w:r>
              <w:t>Staff Board Appreciation</w:t>
            </w:r>
          </w:p>
        </w:tc>
      </w:tr>
      <w:tr w:rsidR="00546447" w:rsidTr="003E03FF">
        <w:trPr>
          <w:trHeight w:val="567"/>
        </w:trPr>
        <w:tc>
          <w:tcPr>
            <w:tcW w:w="1526" w:type="dxa"/>
            <w:vAlign w:val="center"/>
          </w:tcPr>
          <w:p w:rsidR="00546447" w:rsidRDefault="00546447" w:rsidP="003E03FF">
            <w:pPr>
              <w:jc w:val="center"/>
            </w:pPr>
          </w:p>
        </w:tc>
        <w:tc>
          <w:tcPr>
            <w:tcW w:w="1559" w:type="dxa"/>
            <w:vAlign w:val="center"/>
          </w:tcPr>
          <w:p w:rsidR="00546447" w:rsidRDefault="00546447" w:rsidP="003E03FF">
            <w:pPr>
              <w:jc w:val="center"/>
            </w:pPr>
          </w:p>
        </w:tc>
        <w:tc>
          <w:tcPr>
            <w:tcW w:w="6491" w:type="dxa"/>
            <w:vAlign w:val="center"/>
          </w:tcPr>
          <w:p w:rsidR="00546447" w:rsidRDefault="00546447" w:rsidP="003E03FF">
            <w:pPr>
              <w:jc w:val="center"/>
            </w:pPr>
          </w:p>
        </w:tc>
      </w:tr>
      <w:tr w:rsidR="005D5E48" w:rsidTr="003E03FF">
        <w:trPr>
          <w:trHeight w:val="567"/>
        </w:trPr>
        <w:tc>
          <w:tcPr>
            <w:tcW w:w="1526" w:type="dxa"/>
            <w:vAlign w:val="center"/>
          </w:tcPr>
          <w:p w:rsidR="005D5E48" w:rsidRDefault="005D5E48" w:rsidP="003E03FF">
            <w:pPr>
              <w:jc w:val="center"/>
            </w:pPr>
          </w:p>
        </w:tc>
        <w:tc>
          <w:tcPr>
            <w:tcW w:w="1559" w:type="dxa"/>
            <w:vAlign w:val="center"/>
          </w:tcPr>
          <w:p w:rsidR="005D5E48" w:rsidRDefault="005D5E48" w:rsidP="003E03FF">
            <w:pPr>
              <w:jc w:val="center"/>
            </w:pPr>
          </w:p>
        </w:tc>
        <w:tc>
          <w:tcPr>
            <w:tcW w:w="6491" w:type="dxa"/>
            <w:vAlign w:val="center"/>
          </w:tcPr>
          <w:p w:rsidR="005D5E48" w:rsidRDefault="005D5E48" w:rsidP="003E03FF">
            <w:pPr>
              <w:jc w:val="center"/>
            </w:pPr>
          </w:p>
        </w:tc>
      </w:tr>
      <w:tr w:rsidR="00D8257A" w:rsidTr="003E03FF">
        <w:trPr>
          <w:trHeight w:val="567"/>
        </w:trPr>
        <w:tc>
          <w:tcPr>
            <w:tcW w:w="1526" w:type="dxa"/>
            <w:vAlign w:val="center"/>
          </w:tcPr>
          <w:p w:rsidR="00D8257A" w:rsidRDefault="003E03FF" w:rsidP="003E03FF">
            <w:pPr>
              <w:jc w:val="center"/>
            </w:pPr>
            <w:r>
              <w:t>Advocacy</w:t>
            </w:r>
          </w:p>
        </w:tc>
        <w:tc>
          <w:tcPr>
            <w:tcW w:w="1559" w:type="dxa"/>
            <w:vAlign w:val="center"/>
          </w:tcPr>
          <w:p w:rsidR="00D8257A" w:rsidRDefault="003E03FF" w:rsidP="003E03FF">
            <w:pPr>
              <w:jc w:val="center"/>
            </w:pPr>
            <w:r>
              <w:t>Policy D-1</w:t>
            </w:r>
          </w:p>
        </w:tc>
        <w:tc>
          <w:tcPr>
            <w:tcW w:w="6491" w:type="dxa"/>
            <w:vAlign w:val="center"/>
          </w:tcPr>
          <w:p w:rsidR="00D8257A" w:rsidRDefault="003E03FF" w:rsidP="003E03FF">
            <w:pPr>
              <w:jc w:val="center"/>
            </w:pPr>
            <w:r>
              <w:t>Shut-in Service</w:t>
            </w:r>
          </w:p>
        </w:tc>
      </w:tr>
      <w:tr w:rsidR="00546447" w:rsidTr="003E03FF">
        <w:trPr>
          <w:trHeight w:val="567"/>
        </w:trPr>
        <w:tc>
          <w:tcPr>
            <w:tcW w:w="1526" w:type="dxa"/>
            <w:vAlign w:val="center"/>
          </w:tcPr>
          <w:p w:rsidR="00546447" w:rsidRDefault="00546447" w:rsidP="003E03FF">
            <w:pPr>
              <w:jc w:val="center"/>
            </w:pPr>
          </w:p>
        </w:tc>
        <w:tc>
          <w:tcPr>
            <w:tcW w:w="1559" w:type="dxa"/>
            <w:vAlign w:val="center"/>
          </w:tcPr>
          <w:p w:rsidR="00546447" w:rsidRDefault="00546447" w:rsidP="003E03FF">
            <w:pPr>
              <w:jc w:val="center"/>
            </w:pPr>
          </w:p>
        </w:tc>
        <w:tc>
          <w:tcPr>
            <w:tcW w:w="6491" w:type="dxa"/>
            <w:vAlign w:val="center"/>
          </w:tcPr>
          <w:p w:rsidR="00546447" w:rsidRDefault="00546447" w:rsidP="003E03FF">
            <w:pPr>
              <w:jc w:val="center"/>
            </w:pPr>
          </w:p>
        </w:tc>
      </w:tr>
      <w:tr w:rsidR="00D8257A" w:rsidTr="00D8257A">
        <w:trPr>
          <w:trHeight w:val="567"/>
        </w:trPr>
        <w:tc>
          <w:tcPr>
            <w:tcW w:w="1526" w:type="dxa"/>
          </w:tcPr>
          <w:p w:rsidR="00D8257A" w:rsidRDefault="00D8257A" w:rsidP="00980595"/>
        </w:tc>
        <w:tc>
          <w:tcPr>
            <w:tcW w:w="1559" w:type="dxa"/>
          </w:tcPr>
          <w:p w:rsidR="00D8257A" w:rsidRDefault="00D8257A" w:rsidP="00980595"/>
        </w:tc>
        <w:tc>
          <w:tcPr>
            <w:tcW w:w="6491" w:type="dxa"/>
          </w:tcPr>
          <w:p w:rsidR="00D8257A" w:rsidRDefault="00D8257A" w:rsidP="00980595"/>
        </w:tc>
      </w:tr>
      <w:tr w:rsidR="00D8257A" w:rsidTr="00D8257A">
        <w:trPr>
          <w:trHeight w:val="567"/>
        </w:trPr>
        <w:tc>
          <w:tcPr>
            <w:tcW w:w="1526" w:type="dxa"/>
          </w:tcPr>
          <w:p w:rsidR="00D8257A" w:rsidRDefault="00D8257A" w:rsidP="00980595"/>
        </w:tc>
        <w:tc>
          <w:tcPr>
            <w:tcW w:w="1559" w:type="dxa"/>
          </w:tcPr>
          <w:p w:rsidR="00D8257A" w:rsidRDefault="00D8257A" w:rsidP="00980595"/>
        </w:tc>
        <w:tc>
          <w:tcPr>
            <w:tcW w:w="6491" w:type="dxa"/>
          </w:tcPr>
          <w:p w:rsidR="00D8257A" w:rsidRDefault="00D8257A" w:rsidP="00980595"/>
        </w:tc>
      </w:tr>
      <w:tr w:rsidR="00D8257A" w:rsidTr="00D8257A">
        <w:trPr>
          <w:trHeight w:val="567"/>
        </w:trPr>
        <w:tc>
          <w:tcPr>
            <w:tcW w:w="1526" w:type="dxa"/>
          </w:tcPr>
          <w:p w:rsidR="00D8257A" w:rsidRDefault="00D8257A" w:rsidP="00980595"/>
        </w:tc>
        <w:tc>
          <w:tcPr>
            <w:tcW w:w="1559" w:type="dxa"/>
          </w:tcPr>
          <w:p w:rsidR="00D8257A" w:rsidRDefault="00D8257A" w:rsidP="00980595"/>
        </w:tc>
        <w:tc>
          <w:tcPr>
            <w:tcW w:w="6491" w:type="dxa"/>
          </w:tcPr>
          <w:p w:rsidR="00D8257A" w:rsidRDefault="00D8257A" w:rsidP="00980595"/>
        </w:tc>
      </w:tr>
    </w:tbl>
    <w:p w:rsidR="00264E9C" w:rsidRDefault="00264E9C" w:rsidP="00980595"/>
    <w:p w:rsidR="005D5E48" w:rsidRDefault="005D5E48" w:rsidP="00980595"/>
    <w:p w:rsidR="005D5E48" w:rsidRDefault="005D5E48" w:rsidP="00980595"/>
    <w:tbl>
      <w:tblPr>
        <w:tblStyle w:val="TableGrid"/>
        <w:tblW w:w="0" w:type="auto"/>
        <w:tblLook w:val="04A0" w:firstRow="1" w:lastRow="0" w:firstColumn="1" w:lastColumn="0" w:noHBand="0" w:noVBand="1"/>
      </w:tblPr>
      <w:tblGrid>
        <w:gridCol w:w="2235"/>
        <w:gridCol w:w="7341"/>
      </w:tblGrid>
      <w:tr w:rsidR="00141A97" w:rsidTr="00141A97">
        <w:tc>
          <w:tcPr>
            <w:tcW w:w="9576" w:type="dxa"/>
            <w:gridSpan w:val="2"/>
            <w:tcBorders>
              <w:top w:val="single" w:sz="18" w:space="0" w:color="auto"/>
              <w:left w:val="single" w:sz="18" w:space="0" w:color="auto"/>
              <w:bottom w:val="single" w:sz="18" w:space="0" w:color="auto"/>
              <w:right w:val="single" w:sz="18" w:space="0" w:color="auto"/>
            </w:tcBorders>
          </w:tcPr>
          <w:p w:rsidR="00141A97" w:rsidRDefault="00141A97" w:rsidP="00141A97">
            <w:pPr>
              <w:jc w:val="center"/>
            </w:pPr>
            <w:r>
              <w:t>Appendix</w:t>
            </w:r>
          </w:p>
        </w:tc>
      </w:tr>
      <w:tr w:rsidR="00141A97" w:rsidTr="00141A97">
        <w:trPr>
          <w:trHeight w:val="567"/>
        </w:trPr>
        <w:tc>
          <w:tcPr>
            <w:tcW w:w="2235" w:type="dxa"/>
            <w:tcBorders>
              <w:top w:val="single" w:sz="18" w:space="0" w:color="auto"/>
            </w:tcBorders>
            <w:vAlign w:val="center"/>
          </w:tcPr>
          <w:p w:rsidR="00141A97" w:rsidRDefault="00141A97" w:rsidP="00141A97">
            <w:pPr>
              <w:jc w:val="center"/>
            </w:pPr>
            <w:r>
              <w:t>Appendix 1</w:t>
            </w:r>
          </w:p>
        </w:tc>
        <w:tc>
          <w:tcPr>
            <w:tcW w:w="7341" w:type="dxa"/>
            <w:tcBorders>
              <w:top w:val="single" w:sz="18" w:space="0" w:color="auto"/>
            </w:tcBorders>
            <w:vAlign w:val="center"/>
          </w:tcPr>
          <w:p w:rsidR="00141A97" w:rsidRDefault="00141A97" w:rsidP="00141A97">
            <w:pPr>
              <w:jc w:val="center"/>
            </w:pPr>
            <w:r>
              <w:t>Request for Reconsideration of Library Material</w:t>
            </w:r>
          </w:p>
        </w:tc>
      </w:tr>
      <w:tr w:rsidR="00141A97" w:rsidTr="00141A97">
        <w:trPr>
          <w:trHeight w:val="567"/>
        </w:trPr>
        <w:tc>
          <w:tcPr>
            <w:tcW w:w="2235" w:type="dxa"/>
            <w:vAlign w:val="center"/>
          </w:tcPr>
          <w:p w:rsidR="00141A97" w:rsidRDefault="00141A97" w:rsidP="00141A97">
            <w:pPr>
              <w:jc w:val="center"/>
            </w:pPr>
            <w:r>
              <w:t>Appendix 2</w:t>
            </w:r>
          </w:p>
        </w:tc>
        <w:tc>
          <w:tcPr>
            <w:tcW w:w="7341" w:type="dxa"/>
            <w:vAlign w:val="center"/>
          </w:tcPr>
          <w:p w:rsidR="00141A97" w:rsidRDefault="00141A97" w:rsidP="00141A97">
            <w:pPr>
              <w:jc w:val="center"/>
            </w:pPr>
            <w:r>
              <w:t>Manager’s Letter to Patron</w:t>
            </w:r>
          </w:p>
        </w:tc>
      </w:tr>
      <w:tr w:rsidR="00141A97" w:rsidTr="009E1D06">
        <w:trPr>
          <w:trHeight w:val="567"/>
        </w:trPr>
        <w:tc>
          <w:tcPr>
            <w:tcW w:w="2235" w:type="dxa"/>
            <w:vAlign w:val="center"/>
          </w:tcPr>
          <w:p w:rsidR="00141A97" w:rsidRDefault="00141A97" w:rsidP="00141A97">
            <w:pPr>
              <w:jc w:val="center"/>
            </w:pPr>
            <w:r>
              <w:t>Appendix 3</w:t>
            </w:r>
          </w:p>
        </w:tc>
        <w:tc>
          <w:tcPr>
            <w:tcW w:w="7341" w:type="dxa"/>
            <w:vAlign w:val="center"/>
          </w:tcPr>
          <w:p w:rsidR="009E1D06" w:rsidRDefault="009E1D06" w:rsidP="009E1D06">
            <w:pPr>
              <w:jc w:val="center"/>
            </w:pPr>
            <w:r>
              <w:t>Internet Use Parent / Guardian Permission Form</w:t>
            </w:r>
          </w:p>
        </w:tc>
      </w:tr>
      <w:tr w:rsidR="00141A97" w:rsidTr="00141A97">
        <w:trPr>
          <w:trHeight w:val="567"/>
        </w:trPr>
        <w:tc>
          <w:tcPr>
            <w:tcW w:w="2235" w:type="dxa"/>
            <w:vAlign w:val="center"/>
          </w:tcPr>
          <w:p w:rsidR="00141A97" w:rsidRDefault="00141A97" w:rsidP="00141A97">
            <w:pPr>
              <w:jc w:val="center"/>
            </w:pPr>
            <w:r>
              <w:t>Appendix 4</w:t>
            </w:r>
          </w:p>
        </w:tc>
        <w:tc>
          <w:tcPr>
            <w:tcW w:w="7341" w:type="dxa"/>
            <w:vAlign w:val="center"/>
          </w:tcPr>
          <w:p w:rsidR="00141A97" w:rsidRDefault="009E1D06" w:rsidP="00141A97">
            <w:pPr>
              <w:jc w:val="center"/>
            </w:pPr>
            <w:r>
              <w:t>Confidentiality of User Records / Personal Information</w:t>
            </w:r>
          </w:p>
        </w:tc>
      </w:tr>
      <w:tr w:rsidR="00141A97" w:rsidTr="00141A97">
        <w:trPr>
          <w:trHeight w:val="567"/>
        </w:trPr>
        <w:tc>
          <w:tcPr>
            <w:tcW w:w="2235" w:type="dxa"/>
            <w:vAlign w:val="center"/>
          </w:tcPr>
          <w:p w:rsidR="00141A97" w:rsidRDefault="00141A97" w:rsidP="00141A97">
            <w:pPr>
              <w:jc w:val="center"/>
            </w:pPr>
            <w:r>
              <w:t>Appendix 5</w:t>
            </w:r>
          </w:p>
        </w:tc>
        <w:tc>
          <w:tcPr>
            <w:tcW w:w="7341" w:type="dxa"/>
            <w:vAlign w:val="center"/>
          </w:tcPr>
          <w:p w:rsidR="00141A97" w:rsidRDefault="009E1D06" w:rsidP="00141A97">
            <w:pPr>
              <w:jc w:val="center"/>
            </w:pPr>
            <w:r>
              <w:t>Acceptable Use of Technology</w:t>
            </w:r>
          </w:p>
        </w:tc>
      </w:tr>
      <w:tr w:rsidR="00141A97" w:rsidTr="00141A97">
        <w:trPr>
          <w:trHeight w:val="567"/>
        </w:trPr>
        <w:tc>
          <w:tcPr>
            <w:tcW w:w="2235" w:type="dxa"/>
            <w:vAlign w:val="center"/>
          </w:tcPr>
          <w:p w:rsidR="00141A97" w:rsidRDefault="00141A97" w:rsidP="00141A97">
            <w:pPr>
              <w:jc w:val="center"/>
            </w:pPr>
            <w:r>
              <w:t>Appendix 6</w:t>
            </w:r>
          </w:p>
        </w:tc>
        <w:tc>
          <w:tcPr>
            <w:tcW w:w="7341" w:type="dxa"/>
            <w:vAlign w:val="center"/>
          </w:tcPr>
          <w:p w:rsidR="00141A97" w:rsidRDefault="009E1D06" w:rsidP="00141A97">
            <w:pPr>
              <w:jc w:val="center"/>
            </w:pPr>
            <w:r>
              <w:t>Child Information Registration</w:t>
            </w:r>
          </w:p>
        </w:tc>
      </w:tr>
      <w:tr w:rsidR="00141A97" w:rsidTr="00141A97">
        <w:trPr>
          <w:trHeight w:val="567"/>
        </w:trPr>
        <w:tc>
          <w:tcPr>
            <w:tcW w:w="2235" w:type="dxa"/>
            <w:vAlign w:val="center"/>
          </w:tcPr>
          <w:p w:rsidR="00141A97" w:rsidRDefault="00141A97" w:rsidP="00141A97">
            <w:pPr>
              <w:jc w:val="center"/>
            </w:pPr>
            <w:r>
              <w:t>Appendix 7</w:t>
            </w:r>
          </w:p>
        </w:tc>
        <w:tc>
          <w:tcPr>
            <w:tcW w:w="7341" w:type="dxa"/>
            <w:vAlign w:val="center"/>
          </w:tcPr>
          <w:p w:rsidR="00141A97" w:rsidRDefault="009E1D06" w:rsidP="00141A97">
            <w:pPr>
              <w:jc w:val="center"/>
            </w:pPr>
            <w:r>
              <w:t>Program Daily Sign In / Sign Out</w:t>
            </w:r>
          </w:p>
        </w:tc>
      </w:tr>
      <w:tr w:rsidR="00141A97" w:rsidTr="00141A97">
        <w:trPr>
          <w:trHeight w:val="567"/>
        </w:trPr>
        <w:tc>
          <w:tcPr>
            <w:tcW w:w="2235" w:type="dxa"/>
            <w:vAlign w:val="center"/>
          </w:tcPr>
          <w:p w:rsidR="00141A97" w:rsidRDefault="005D6700" w:rsidP="00C06762">
            <w:pPr>
              <w:jc w:val="center"/>
            </w:pPr>
            <w:r>
              <w:t xml:space="preserve">Appendix </w:t>
            </w:r>
            <w:r w:rsidR="00C06762">
              <w:t>8</w:t>
            </w:r>
          </w:p>
        </w:tc>
        <w:tc>
          <w:tcPr>
            <w:tcW w:w="7341" w:type="dxa"/>
            <w:vAlign w:val="center"/>
          </w:tcPr>
          <w:p w:rsidR="00141A97" w:rsidRDefault="00C06762" w:rsidP="00141A97">
            <w:pPr>
              <w:jc w:val="center"/>
            </w:pPr>
            <w:r>
              <w:t>Release forms for the Library Materials/ Equipment</w:t>
            </w:r>
          </w:p>
        </w:tc>
      </w:tr>
      <w:tr w:rsidR="005D6700" w:rsidTr="00141A97">
        <w:trPr>
          <w:trHeight w:val="567"/>
        </w:trPr>
        <w:tc>
          <w:tcPr>
            <w:tcW w:w="2235" w:type="dxa"/>
            <w:vAlign w:val="center"/>
          </w:tcPr>
          <w:p w:rsidR="005D6700" w:rsidRDefault="005D6700" w:rsidP="00C06762">
            <w:pPr>
              <w:jc w:val="center"/>
            </w:pPr>
            <w:r>
              <w:t xml:space="preserve">Appendix </w:t>
            </w:r>
            <w:r w:rsidR="00C06762">
              <w:t>9</w:t>
            </w:r>
          </w:p>
        </w:tc>
        <w:tc>
          <w:tcPr>
            <w:tcW w:w="7341" w:type="dxa"/>
            <w:vAlign w:val="center"/>
          </w:tcPr>
          <w:p w:rsidR="005D6700" w:rsidRDefault="00C06762" w:rsidP="00C06762">
            <w:pPr>
              <w:jc w:val="center"/>
            </w:pPr>
            <w:r>
              <w:t xml:space="preserve">Incident Report </w:t>
            </w:r>
          </w:p>
        </w:tc>
      </w:tr>
    </w:tbl>
    <w:p w:rsidR="005D5E48" w:rsidRDefault="005D5E48" w:rsidP="00980595"/>
    <w:p w:rsidR="009E1D06" w:rsidRDefault="009E1D06" w:rsidP="00980595"/>
    <w:tbl>
      <w:tblPr>
        <w:tblStyle w:val="TableGrid"/>
        <w:tblW w:w="0" w:type="auto"/>
        <w:tblLook w:val="04A0" w:firstRow="1" w:lastRow="0" w:firstColumn="1" w:lastColumn="0" w:noHBand="0" w:noVBand="1"/>
      </w:tblPr>
      <w:tblGrid>
        <w:gridCol w:w="2235"/>
        <w:gridCol w:w="7341"/>
      </w:tblGrid>
      <w:tr w:rsidR="009E1D06" w:rsidTr="009E1D06">
        <w:trPr>
          <w:trHeight w:val="567"/>
        </w:trPr>
        <w:tc>
          <w:tcPr>
            <w:tcW w:w="2235" w:type="dxa"/>
            <w:vAlign w:val="center"/>
          </w:tcPr>
          <w:p w:rsidR="009E1D06" w:rsidRDefault="009E1D06" w:rsidP="009E1D06">
            <w:pPr>
              <w:jc w:val="center"/>
            </w:pPr>
            <w:r>
              <w:t>Schedule A</w:t>
            </w:r>
          </w:p>
        </w:tc>
        <w:tc>
          <w:tcPr>
            <w:tcW w:w="7341" w:type="dxa"/>
            <w:vAlign w:val="center"/>
          </w:tcPr>
          <w:p w:rsidR="009E1D06" w:rsidRDefault="009E1D06" w:rsidP="009E1D06">
            <w:pPr>
              <w:jc w:val="center"/>
            </w:pPr>
            <w:r>
              <w:t>Fees</w:t>
            </w:r>
          </w:p>
        </w:tc>
      </w:tr>
      <w:tr w:rsidR="009E1D06" w:rsidTr="009E1D06">
        <w:trPr>
          <w:trHeight w:val="567"/>
        </w:trPr>
        <w:tc>
          <w:tcPr>
            <w:tcW w:w="2235" w:type="dxa"/>
            <w:vAlign w:val="center"/>
          </w:tcPr>
          <w:p w:rsidR="009E1D06" w:rsidRDefault="009E1D06" w:rsidP="009E1D06">
            <w:pPr>
              <w:jc w:val="center"/>
            </w:pPr>
            <w:r>
              <w:t>Schedule B</w:t>
            </w:r>
          </w:p>
        </w:tc>
        <w:tc>
          <w:tcPr>
            <w:tcW w:w="7341" w:type="dxa"/>
            <w:vAlign w:val="center"/>
          </w:tcPr>
          <w:p w:rsidR="009E1D06" w:rsidRDefault="009E1D06" w:rsidP="009E1D06">
            <w:pPr>
              <w:jc w:val="center"/>
            </w:pPr>
            <w:r>
              <w:t>Policies and Services</w:t>
            </w:r>
          </w:p>
        </w:tc>
      </w:tr>
    </w:tbl>
    <w:p w:rsidR="009E1D06" w:rsidRDefault="009E1D06" w:rsidP="00980595"/>
    <w:p w:rsidR="009E1D06" w:rsidRDefault="009E1D06" w:rsidP="00980595"/>
    <w:tbl>
      <w:tblPr>
        <w:tblStyle w:val="TableGrid"/>
        <w:tblW w:w="0" w:type="auto"/>
        <w:tblLook w:val="04A0" w:firstRow="1" w:lastRow="0" w:firstColumn="1" w:lastColumn="0" w:noHBand="0" w:noVBand="1"/>
      </w:tblPr>
      <w:tblGrid>
        <w:gridCol w:w="2235"/>
        <w:gridCol w:w="7341"/>
      </w:tblGrid>
      <w:tr w:rsidR="009E1D06" w:rsidTr="009E1D06">
        <w:trPr>
          <w:trHeight w:val="567"/>
        </w:trPr>
        <w:tc>
          <w:tcPr>
            <w:tcW w:w="2235" w:type="dxa"/>
            <w:vAlign w:val="center"/>
          </w:tcPr>
          <w:p w:rsidR="009E1D06" w:rsidRDefault="009E1D06" w:rsidP="009E1D06">
            <w:pPr>
              <w:jc w:val="center"/>
            </w:pPr>
            <w:r>
              <w:t>By-Law 1</w:t>
            </w:r>
          </w:p>
        </w:tc>
        <w:tc>
          <w:tcPr>
            <w:tcW w:w="7341" w:type="dxa"/>
            <w:vAlign w:val="center"/>
          </w:tcPr>
          <w:p w:rsidR="009E1D06" w:rsidRDefault="009E1D06" w:rsidP="009E1D06">
            <w:pPr>
              <w:jc w:val="center"/>
            </w:pPr>
            <w:r>
              <w:t>Hours of operation, use of facilities and property</w:t>
            </w:r>
          </w:p>
        </w:tc>
      </w:tr>
      <w:tr w:rsidR="009E1D06" w:rsidTr="009E1D06">
        <w:trPr>
          <w:trHeight w:val="567"/>
        </w:trPr>
        <w:tc>
          <w:tcPr>
            <w:tcW w:w="2235" w:type="dxa"/>
            <w:vAlign w:val="center"/>
          </w:tcPr>
          <w:p w:rsidR="009E1D06" w:rsidRDefault="009E1D06" w:rsidP="009E1D06">
            <w:pPr>
              <w:jc w:val="center"/>
            </w:pPr>
            <w:r>
              <w:t>By-Law 2</w:t>
            </w:r>
          </w:p>
        </w:tc>
        <w:tc>
          <w:tcPr>
            <w:tcW w:w="7341" w:type="dxa"/>
            <w:vAlign w:val="center"/>
          </w:tcPr>
          <w:p w:rsidR="009E1D06" w:rsidRDefault="009E1D06" w:rsidP="009E1D06">
            <w:pPr>
              <w:jc w:val="center"/>
            </w:pPr>
            <w:r>
              <w:t>Materials normally loaned, interlibrary loan service</w:t>
            </w:r>
          </w:p>
        </w:tc>
      </w:tr>
      <w:tr w:rsidR="009E1D06" w:rsidTr="009E1D06">
        <w:trPr>
          <w:trHeight w:val="567"/>
        </w:trPr>
        <w:tc>
          <w:tcPr>
            <w:tcW w:w="2235" w:type="dxa"/>
            <w:vAlign w:val="center"/>
          </w:tcPr>
          <w:p w:rsidR="009E1D06" w:rsidRDefault="009E1D06" w:rsidP="00464C5C">
            <w:pPr>
              <w:jc w:val="center"/>
            </w:pPr>
            <w:r>
              <w:t xml:space="preserve">By-Law </w:t>
            </w:r>
            <w:r w:rsidR="00464C5C">
              <w:t>3</w:t>
            </w:r>
          </w:p>
        </w:tc>
        <w:tc>
          <w:tcPr>
            <w:tcW w:w="7341" w:type="dxa"/>
            <w:vAlign w:val="center"/>
          </w:tcPr>
          <w:p w:rsidR="009E1D06" w:rsidRDefault="009E1D06" w:rsidP="009E1D06">
            <w:pPr>
              <w:jc w:val="center"/>
            </w:pPr>
            <w:r>
              <w:t>Inappropriate behaviour by person in library</w:t>
            </w:r>
          </w:p>
        </w:tc>
      </w:tr>
    </w:tbl>
    <w:p w:rsidR="009E1D06" w:rsidRPr="00264E9C" w:rsidRDefault="009E1D06" w:rsidP="00980595"/>
    <w:sectPr w:rsidR="009E1D06" w:rsidRPr="00264E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06" w:rsidRDefault="009E1D06" w:rsidP="00980595">
      <w:pPr>
        <w:spacing w:after="0" w:line="240" w:lineRule="auto"/>
      </w:pPr>
      <w:r>
        <w:separator/>
      </w:r>
    </w:p>
  </w:endnote>
  <w:endnote w:type="continuationSeparator" w:id="0">
    <w:p w:rsidR="009E1D06" w:rsidRDefault="009E1D06" w:rsidP="0098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BC7" w:rsidRDefault="001A2B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06" w:rsidRDefault="001A2BC7">
    <w:pPr>
      <w:pStyle w:val="Footer"/>
    </w:pPr>
    <w:r>
      <w:t xml:space="preserve">February </w:t>
    </w:r>
    <w:r>
      <w:t>2018</w:t>
    </w:r>
    <w:bookmarkStart w:id="0" w:name="_GoBack"/>
    <w:bookmarkEnd w:id="0"/>
  </w:p>
  <w:p w:rsidR="009E1D06" w:rsidRDefault="009E1D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BC7" w:rsidRDefault="001A2B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06" w:rsidRDefault="009E1D06" w:rsidP="00980595">
      <w:pPr>
        <w:spacing w:after="0" w:line="240" w:lineRule="auto"/>
      </w:pPr>
      <w:r>
        <w:separator/>
      </w:r>
    </w:p>
  </w:footnote>
  <w:footnote w:type="continuationSeparator" w:id="0">
    <w:p w:rsidR="009E1D06" w:rsidRDefault="009E1D06" w:rsidP="00980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BC7" w:rsidRDefault="001A2B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9E1D06">
      <w:trPr>
        <w:trHeight w:val="288"/>
      </w:trPr>
      <w:sdt>
        <w:sdtPr>
          <w:rPr>
            <w:rFonts w:asciiTheme="majorHAnsi" w:eastAsiaTheme="majorEastAsia" w:hAnsiTheme="majorHAnsi" w:cstheme="majorBidi"/>
            <w:sz w:val="36"/>
            <w:szCs w:val="36"/>
          </w:rPr>
          <w:alias w:val="Title"/>
          <w:id w:val="77761602"/>
          <w:placeholder>
            <w:docPart w:val="ACA785524CD146958B0002F5B1B853B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E1D06" w:rsidRDefault="009E1D06" w:rsidP="0098059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HPML Policies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5B0C8D2D1D4947C3AAFAC10F73D0C339"/>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9E1D06" w:rsidRDefault="001A2BC7" w:rsidP="0098059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2018</w:t>
              </w:r>
            </w:p>
          </w:tc>
        </w:sdtContent>
      </w:sdt>
    </w:tr>
  </w:tbl>
  <w:p w:rsidR="009E1D06" w:rsidRDefault="009E1D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BC7" w:rsidRDefault="001A2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95"/>
    <w:rsid w:val="000D4D0F"/>
    <w:rsid w:val="00141A97"/>
    <w:rsid w:val="001A2BC7"/>
    <w:rsid w:val="00264E9C"/>
    <w:rsid w:val="003E03FF"/>
    <w:rsid w:val="00464C5C"/>
    <w:rsid w:val="004F020C"/>
    <w:rsid w:val="00546447"/>
    <w:rsid w:val="005D5E48"/>
    <w:rsid w:val="005D6700"/>
    <w:rsid w:val="006A42CA"/>
    <w:rsid w:val="007241AC"/>
    <w:rsid w:val="008C7ADB"/>
    <w:rsid w:val="008D0B28"/>
    <w:rsid w:val="00980595"/>
    <w:rsid w:val="009E1D06"/>
    <w:rsid w:val="00A41F68"/>
    <w:rsid w:val="00BC6371"/>
    <w:rsid w:val="00C06762"/>
    <w:rsid w:val="00D61198"/>
    <w:rsid w:val="00D8257A"/>
    <w:rsid w:val="00FA51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4806"/>
  <w15:docId w15:val="{1E150F80-4223-4948-94B6-74E875BD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595"/>
    <w:pPr>
      <w:spacing w:after="0" w:line="240" w:lineRule="auto"/>
    </w:pPr>
  </w:style>
  <w:style w:type="paragraph" w:styleId="Header">
    <w:name w:val="header"/>
    <w:basedOn w:val="Normal"/>
    <w:link w:val="HeaderChar"/>
    <w:uiPriority w:val="99"/>
    <w:unhideWhenUsed/>
    <w:rsid w:val="0098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595"/>
  </w:style>
  <w:style w:type="paragraph" w:styleId="Footer">
    <w:name w:val="footer"/>
    <w:basedOn w:val="Normal"/>
    <w:link w:val="FooterChar"/>
    <w:uiPriority w:val="99"/>
    <w:unhideWhenUsed/>
    <w:rsid w:val="0098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595"/>
  </w:style>
  <w:style w:type="paragraph" w:styleId="BalloonText">
    <w:name w:val="Balloon Text"/>
    <w:basedOn w:val="Normal"/>
    <w:link w:val="BalloonTextChar"/>
    <w:uiPriority w:val="99"/>
    <w:semiHidden/>
    <w:unhideWhenUsed/>
    <w:rsid w:val="0098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595"/>
    <w:rPr>
      <w:rFonts w:ascii="Tahoma" w:hAnsi="Tahoma" w:cs="Tahoma"/>
      <w:sz w:val="16"/>
      <w:szCs w:val="16"/>
    </w:rPr>
  </w:style>
  <w:style w:type="table" w:styleId="TableGrid">
    <w:name w:val="Table Grid"/>
    <w:basedOn w:val="TableNormal"/>
    <w:uiPriority w:val="59"/>
    <w:rsid w:val="00D8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A785524CD146958B0002F5B1B853B4"/>
        <w:category>
          <w:name w:val="General"/>
          <w:gallery w:val="placeholder"/>
        </w:category>
        <w:types>
          <w:type w:val="bbPlcHdr"/>
        </w:types>
        <w:behaviors>
          <w:behavior w:val="content"/>
        </w:behaviors>
        <w:guid w:val="{5E80A460-D75B-417F-BC32-9D8D54CF78DE}"/>
      </w:docPartPr>
      <w:docPartBody>
        <w:p w:rsidR="00C7689C" w:rsidRDefault="00C7689C" w:rsidP="00C7689C">
          <w:pPr>
            <w:pStyle w:val="ACA785524CD146958B0002F5B1B853B4"/>
          </w:pPr>
          <w:r>
            <w:rPr>
              <w:rFonts w:asciiTheme="majorHAnsi" w:eastAsiaTheme="majorEastAsia" w:hAnsiTheme="majorHAnsi" w:cstheme="majorBidi"/>
              <w:sz w:val="36"/>
              <w:szCs w:val="36"/>
            </w:rPr>
            <w:t>[Type the document title]</w:t>
          </w:r>
        </w:p>
      </w:docPartBody>
    </w:docPart>
    <w:docPart>
      <w:docPartPr>
        <w:name w:val="5B0C8D2D1D4947C3AAFAC10F73D0C339"/>
        <w:category>
          <w:name w:val="General"/>
          <w:gallery w:val="placeholder"/>
        </w:category>
        <w:types>
          <w:type w:val="bbPlcHdr"/>
        </w:types>
        <w:behaviors>
          <w:behavior w:val="content"/>
        </w:behaviors>
        <w:guid w:val="{2C2F8EA9-B99A-4FF5-9FE1-179004DC9F34}"/>
      </w:docPartPr>
      <w:docPartBody>
        <w:p w:rsidR="00C7689C" w:rsidRDefault="00C7689C" w:rsidP="00C7689C">
          <w:pPr>
            <w:pStyle w:val="5B0C8D2D1D4947C3AAFAC10F73D0C339"/>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9C"/>
    <w:rsid w:val="002F0FDE"/>
    <w:rsid w:val="00C7689C"/>
    <w:rsid w:val="00EA18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785524CD146958B0002F5B1B853B4">
    <w:name w:val="ACA785524CD146958B0002F5B1B853B4"/>
    <w:rsid w:val="00C7689C"/>
  </w:style>
  <w:style w:type="paragraph" w:customStyle="1" w:styleId="5B0C8D2D1D4947C3AAFAC10F73D0C339">
    <w:name w:val="5B0C8D2D1D4947C3AAFAC10F73D0C339"/>
    <w:rsid w:val="00C7689C"/>
  </w:style>
  <w:style w:type="paragraph" w:customStyle="1" w:styleId="084EB7846A674809A2A615FF442F9AB9">
    <w:name w:val="084EB7846A674809A2A615FF442F9AB9"/>
    <w:rsid w:val="00C76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HPML Policies</vt:lpstr>
    </vt:vector>
  </TitlesOfParts>
  <Company>Peace Library System</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HPML Policies</dc:title>
  <dc:creator>Janet Lemay</dc:creator>
  <cp:lastModifiedBy>High Prairie Library Manager</cp:lastModifiedBy>
  <cp:revision>4</cp:revision>
  <cp:lastPrinted>2018-02-21T18:34:00Z</cp:lastPrinted>
  <dcterms:created xsi:type="dcterms:W3CDTF">2018-01-26T18:33:00Z</dcterms:created>
  <dcterms:modified xsi:type="dcterms:W3CDTF">2018-02-21T18:35:00Z</dcterms:modified>
</cp:coreProperties>
</file>